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24C" w:rsidRDefault="007B424C" w:rsidP="007B424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p w:rsidR="007B424C" w:rsidRDefault="00EF7EF8" w:rsidP="007B424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drawing>
          <wp:inline distT="0" distB="0" distL="0" distR="0" wp14:anchorId="0A1B9770" wp14:editId="5F8D51EB">
            <wp:extent cx="5940425" cy="8168005"/>
            <wp:effectExtent l="0" t="0" r="3175" b="4445"/>
            <wp:docPr id="6" name="Рисунок 6" descr="C:\Users\Николай\Pictures\паспорт доступности обл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колай\Pictures\паспорт доступности обл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24C" w:rsidRDefault="007B424C" w:rsidP="007B424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p w:rsidR="007B424C" w:rsidRDefault="007B424C" w:rsidP="007B424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p w:rsidR="007B424C" w:rsidRDefault="007B424C" w:rsidP="007B424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p w:rsidR="007B424C" w:rsidRDefault="007B424C" w:rsidP="007B424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p w:rsidR="00EF7EF8" w:rsidRDefault="00EF7EF8" w:rsidP="007B424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p w:rsidR="00EF7EF8" w:rsidRDefault="00EF7EF8" w:rsidP="00EF7E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p w:rsidR="00EF7EF8" w:rsidRDefault="00EF7EF8" w:rsidP="00EF7E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p w:rsidR="00EF7EF8" w:rsidRPr="007B424C" w:rsidRDefault="00EF7EF8" w:rsidP="00EF7E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  <w:bookmarkStart w:id="0" w:name="_GoBack"/>
      <w:bookmarkEnd w:id="0"/>
      <w:proofErr w:type="gramStart"/>
      <w:r w:rsidRPr="007B424C">
        <w:rPr>
          <w:rFonts w:ascii="Times New Roman" w:eastAsia="Times New Roman" w:hAnsi="Times New Roman" w:cs="Times New Roman"/>
          <w:sz w:val="16"/>
          <w:szCs w:val="16"/>
          <w:lang w:eastAsia="zh-CN"/>
        </w:rPr>
        <w:lastRenderedPageBreak/>
        <w:t xml:space="preserve">Форма оказания услуг </w:t>
      </w:r>
      <w:r w:rsidRPr="007B424C">
        <w:rPr>
          <w:rFonts w:ascii="Times New Roman" w:eastAsia="Times New Roman" w:hAnsi="Times New Roman" w:cs="Times New Roman"/>
          <w:i/>
          <w:sz w:val="16"/>
          <w:szCs w:val="16"/>
          <w:lang w:eastAsia="zh-CN"/>
        </w:rPr>
        <w:t xml:space="preserve">(на объекте, с длительным пребыванием, в </w:t>
      </w:r>
      <w:proofErr w:type="spellStart"/>
      <w:r w:rsidRPr="007B424C">
        <w:rPr>
          <w:rFonts w:ascii="Times New Roman" w:eastAsia="Times New Roman" w:hAnsi="Times New Roman" w:cs="Times New Roman"/>
          <w:i/>
          <w:sz w:val="16"/>
          <w:szCs w:val="16"/>
          <w:lang w:eastAsia="zh-CN"/>
        </w:rPr>
        <w:t>т.ч</w:t>
      </w:r>
      <w:proofErr w:type="spellEnd"/>
      <w:r w:rsidRPr="007B424C">
        <w:rPr>
          <w:rFonts w:ascii="Times New Roman" w:eastAsia="Times New Roman" w:hAnsi="Times New Roman" w:cs="Times New Roman"/>
          <w:i/>
          <w:sz w:val="16"/>
          <w:szCs w:val="16"/>
          <w:lang w:eastAsia="zh-CN"/>
        </w:rPr>
        <w:t>. проживанием, обеспечение доступа к месту предоставления услуги, на дому, дистанционно)</w:t>
      </w:r>
      <w:r w:rsidRPr="007B424C">
        <w:rPr>
          <w:rFonts w:ascii="Times New Roman" w:eastAsia="Times New Roman" w:hAnsi="Times New Roman" w:cs="Times New Roman"/>
          <w:sz w:val="16"/>
          <w:szCs w:val="16"/>
          <w:lang w:eastAsia="zh-CN"/>
        </w:rPr>
        <w:t>: _</w:t>
      </w:r>
      <w:r w:rsidRPr="007B424C">
        <w:rPr>
          <w:rFonts w:ascii="Times New Roman" w:eastAsia="Times New Roman" w:hAnsi="Times New Roman" w:cs="Times New Roman"/>
          <w:sz w:val="16"/>
          <w:szCs w:val="16"/>
          <w:u w:val="single"/>
          <w:lang w:eastAsia="zh-CN"/>
        </w:rPr>
        <w:t>на объекте_</w:t>
      </w:r>
      <w:proofErr w:type="gramEnd"/>
    </w:p>
    <w:p w:rsidR="00EF7EF8" w:rsidRPr="007B424C" w:rsidRDefault="00EF7EF8" w:rsidP="00EF7EF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  <w:r w:rsidRPr="007B424C">
        <w:rPr>
          <w:rFonts w:ascii="Times New Roman" w:eastAsia="Times New Roman" w:hAnsi="Times New Roman" w:cs="Times New Roman"/>
          <w:sz w:val="16"/>
          <w:szCs w:val="16"/>
          <w:lang w:eastAsia="zh-CN"/>
        </w:rPr>
        <w:t xml:space="preserve">Категории обслуживаемого населения по возрасту </w:t>
      </w:r>
      <w:r w:rsidRPr="007B424C">
        <w:rPr>
          <w:rFonts w:ascii="Times New Roman" w:eastAsia="Times New Roman" w:hAnsi="Times New Roman" w:cs="Times New Roman"/>
          <w:i/>
          <w:sz w:val="16"/>
          <w:szCs w:val="16"/>
          <w:lang w:eastAsia="zh-CN"/>
        </w:rPr>
        <w:t>(дети, взрослые трудоспособного возраста, пожилые, инвалиды; все возрастные категории):___</w:t>
      </w:r>
      <w:r w:rsidRPr="007B424C">
        <w:rPr>
          <w:rFonts w:ascii="Times New Roman" w:eastAsia="Times New Roman" w:hAnsi="Times New Roman" w:cs="Times New Roman"/>
          <w:sz w:val="16"/>
          <w:szCs w:val="16"/>
          <w:u w:val="single"/>
          <w:lang w:eastAsia="zh-CN"/>
        </w:rPr>
        <w:t>дети с 2 до 7 лет</w:t>
      </w:r>
      <w:r w:rsidRPr="007B424C">
        <w:rPr>
          <w:rFonts w:ascii="Times New Roman" w:eastAsia="Times New Roman" w:hAnsi="Times New Roman" w:cs="Times New Roman"/>
          <w:i/>
          <w:sz w:val="16"/>
          <w:szCs w:val="16"/>
          <w:lang w:eastAsia="zh-CN"/>
        </w:rPr>
        <w:t>__________</w:t>
      </w:r>
    </w:p>
    <w:p w:rsidR="00EF7EF8" w:rsidRPr="007B424C" w:rsidRDefault="00EF7EF8" w:rsidP="00EF7E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  <w:r w:rsidRPr="007B424C">
        <w:rPr>
          <w:rFonts w:ascii="Times New Roman" w:eastAsia="Times New Roman" w:hAnsi="Times New Roman" w:cs="Times New Roman"/>
          <w:sz w:val="16"/>
          <w:szCs w:val="16"/>
          <w:lang w:eastAsia="zh-CN"/>
        </w:rPr>
        <w:t>Категории обслуживаемых инвалидов (</w:t>
      </w:r>
      <w:r w:rsidRPr="007B424C">
        <w:rPr>
          <w:rFonts w:ascii="Times New Roman" w:eastAsia="Times New Roman" w:hAnsi="Times New Roman" w:cs="Times New Roman"/>
          <w:i/>
          <w:iCs/>
          <w:sz w:val="16"/>
          <w:szCs w:val="16"/>
          <w:lang w:eastAsia="zh-CN"/>
        </w:rPr>
        <w:t>инвалиды с нарушениями опорно-двигательного аппарата; нарушениями зрения, нарушениями слуха, ментальными нарушениями): __</w:t>
      </w:r>
      <w:r w:rsidRPr="007B424C">
        <w:rPr>
          <w:rFonts w:ascii="Times New Roman" w:eastAsia="Times New Roman" w:hAnsi="Times New Roman" w:cs="Times New Roman"/>
          <w:iCs/>
          <w:sz w:val="16"/>
          <w:szCs w:val="16"/>
          <w:u w:val="single"/>
          <w:lang w:eastAsia="zh-CN"/>
        </w:rPr>
        <w:t>нет</w:t>
      </w:r>
      <w:r w:rsidRPr="007B424C">
        <w:rPr>
          <w:rFonts w:ascii="Times New Roman" w:eastAsia="Times New Roman" w:hAnsi="Times New Roman" w:cs="Times New Roman"/>
          <w:i/>
          <w:iCs/>
          <w:sz w:val="16"/>
          <w:szCs w:val="16"/>
          <w:lang w:eastAsia="zh-CN"/>
        </w:rPr>
        <w:t>___</w:t>
      </w:r>
    </w:p>
    <w:p w:rsidR="00EF7EF8" w:rsidRPr="007B424C" w:rsidRDefault="00EF7EF8" w:rsidP="00EF7EF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</w:p>
    <w:p w:rsidR="00EF7EF8" w:rsidRPr="007B424C" w:rsidRDefault="00EF7EF8" w:rsidP="00EF7EF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</w:p>
    <w:p w:rsidR="00EF7EF8" w:rsidRPr="007B424C" w:rsidRDefault="00EF7EF8" w:rsidP="00EF7EF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</w:p>
    <w:p w:rsidR="00EF7EF8" w:rsidRPr="007B424C" w:rsidRDefault="00EF7EF8" w:rsidP="00EF7EF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</w:p>
    <w:p w:rsidR="00EF7EF8" w:rsidRPr="007B424C" w:rsidRDefault="00EF7EF8" w:rsidP="00EF7EF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  <w:r w:rsidRPr="007B424C">
        <w:rPr>
          <w:rFonts w:ascii="Times New Roman" w:eastAsia="Times New Roman" w:hAnsi="Times New Roman" w:cs="Times New Roman"/>
          <w:b/>
          <w:sz w:val="16"/>
          <w:szCs w:val="16"/>
          <w:lang w:val="en-US" w:eastAsia="zh-CN"/>
        </w:rPr>
        <w:t>III</w:t>
      </w:r>
      <w:r w:rsidRPr="007B424C"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  <w:t>. Оценка текущего состояния доступности объекта и имеющихся</w:t>
      </w:r>
    </w:p>
    <w:p w:rsidR="00EF7EF8" w:rsidRPr="007B424C" w:rsidRDefault="00EF7EF8" w:rsidP="00EF7EF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  <w:r w:rsidRPr="007B424C"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  <w:t>недостатков в обеспечении условий доступности объекта для инвалидов</w:t>
      </w:r>
    </w:p>
    <w:p w:rsidR="00EF7EF8" w:rsidRPr="007B424C" w:rsidRDefault="00EF7EF8" w:rsidP="00EF7EF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</w:p>
    <w:p w:rsidR="00EF7EF8" w:rsidRPr="007B424C" w:rsidRDefault="00EF7EF8" w:rsidP="00EF7EF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</w:p>
    <w:p w:rsidR="00EF7EF8" w:rsidRPr="007B424C" w:rsidRDefault="00EF7EF8" w:rsidP="00EF7EF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</w:p>
    <w:tbl>
      <w:tblPr>
        <w:tblW w:w="10651" w:type="dxa"/>
        <w:tblInd w:w="-696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35"/>
        <w:gridCol w:w="7093"/>
        <w:gridCol w:w="3123"/>
      </w:tblGrid>
      <w:tr w:rsidR="00EF7EF8" w:rsidRPr="007B424C" w:rsidTr="00CE5C44">
        <w:trPr>
          <w:trHeight w:val="1141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№</w:t>
            </w:r>
          </w:p>
          <w:p w:rsidR="00EF7EF8" w:rsidRPr="007B424C" w:rsidRDefault="00EF7EF8" w:rsidP="00CE5C44">
            <w:pPr>
              <w:suppressAutoHyphens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proofErr w:type="gramStart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</w:t>
            </w:r>
            <w:proofErr w:type="gramEnd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/п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Основные показатели доступности для инвалидов объекта,</w:t>
            </w:r>
          </w:p>
          <w:p w:rsidR="00EF7EF8" w:rsidRPr="007B424C" w:rsidRDefault="00EF7EF8" w:rsidP="00CE5C44">
            <w:pPr>
              <w:suppressAutoHyphens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 xml:space="preserve"> в </w:t>
            </w:r>
            <w:proofErr w:type="spellStart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т.ч</w:t>
            </w:r>
            <w:proofErr w:type="spellEnd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. наличие: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 w:line="200" w:lineRule="exact"/>
              <w:ind w:firstLine="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EF7EF8" w:rsidRPr="007B424C" w:rsidRDefault="00EF7EF8" w:rsidP="00CE5C44">
            <w:pPr>
              <w:suppressAutoHyphens/>
              <w:spacing w:after="0" w:line="220" w:lineRule="exact"/>
              <w:ind w:firstLine="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Оценка текущего состояния доступности объекта и имеющихся недостатков в обеспечении условий доступности для инвалидов (да/нет)</w:t>
            </w:r>
          </w:p>
          <w:p w:rsidR="00EF7EF8" w:rsidRPr="007B424C" w:rsidRDefault="00EF7EF8" w:rsidP="00CE5C44">
            <w:pPr>
              <w:suppressAutoHyphens/>
              <w:spacing w:after="0" w:line="220" w:lineRule="exact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</w:tc>
      </w:tr>
      <w:tr w:rsidR="00EF7EF8" w:rsidRPr="007B424C" w:rsidTr="00CE5C44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выделенные стоянки автотранспортных сре</w:t>
            </w:r>
            <w:proofErr w:type="gramStart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дств дл</w:t>
            </w:r>
            <w:proofErr w:type="gramEnd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я инвалидов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Нет</w:t>
            </w:r>
          </w:p>
        </w:tc>
      </w:tr>
      <w:tr w:rsidR="00EF7EF8" w:rsidRPr="007B424C" w:rsidTr="00CE5C44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сменные кресла-коляски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Нет</w:t>
            </w:r>
          </w:p>
        </w:tc>
      </w:tr>
      <w:tr w:rsidR="00EF7EF8" w:rsidRPr="007B424C" w:rsidTr="00CE5C44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адаптированные лифты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Нет</w:t>
            </w:r>
          </w:p>
        </w:tc>
      </w:tr>
      <w:tr w:rsidR="00EF7EF8" w:rsidRPr="007B424C" w:rsidTr="00CE5C44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поручни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 xml:space="preserve">Нет </w:t>
            </w:r>
          </w:p>
        </w:tc>
      </w:tr>
      <w:tr w:rsidR="00EF7EF8" w:rsidRPr="007B424C" w:rsidTr="00CE5C44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пандусы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Нет</w:t>
            </w:r>
          </w:p>
        </w:tc>
      </w:tr>
      <w:tr w:rsidR="00EF7EF8" w:rsidRPr="007B424C" w:rsidTr="00CE5C44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6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подъемные платформы (аппарели)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Нет</w:t>
            </w:r>
          </w:p>
        </w:tc>
      </w:tr>
      <w:tr w:rsidR="00EF7EF8" w:rsidRPr="007B424C" w:rsidTr="00CE5C44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раздвижные двери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Нет</w:t>
            </w:r>
          </w:p>
        </w:tc>
      </w:tr>
      <w:tr w:rsidR="00EF7EF8" w:rsidRPr="007B424C" w:rsidTr="00CE5C44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доступные входные группы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 xml:space="preserve">Нет </w:t>
            </w:r>
          </w:p>
        </w:tc>
      </w:tr>
      <w:tr w:rsidR="00EF7EF8" w:rsidRPr="007B424C" w:rsidTr="00CE5C44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доступные санитарно-гигиенические помещения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 xml:space="preserve">Нет </w:t>
            </w:r>
          </w:p>
        </w:tc>
      </w:tr>
      <w:tr w:rsidR="00EF7EF8" w:rsidRPr="007B424C" w:rsidTr="00CE5C44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Нет</w:t>
            </w:r>
          </w:p>
        </w:tc>
      </w:tr>
      <w:tr w:rsidR="00EF7EF8" w:rsidRPr="007B424C" w:rsidTr="00CE5C44">
        <w:trPr>
          <w:trHeight w:val="1335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Нет</w:t>
            </w:r>
          </w:p>
        </w:tc>
      </w:tr>
      <w:tr w:rsidR="00EF7EF8" w:rsidRPr="007B424C" w:rsidTr="00CE5C44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 xml:space="preserve">Нет </w:t>
            </w:r>
          </w:p>
        </w:tc>
      </w:tr>
      <w:tr w:rsidR="00EF7EF8" w:rsidRPr="007B424C" w:rsidTr="00CE5C44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13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Нет</w:t>
            </w:r>
          </w:p>
        </w:tc>
      </w:tr>
      <w:tr w:rsidR="00EF7EF8" w:rsidRPr="007B424C" w:rsidTr="00CE5C44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14</w:t>
            </w:r>
          </w:p>
        </w:tc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иные</w:t>
            </w:r>
          </w:p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</w:tc>
      </w:tr>
    </w:tbl>
    <w:p w:rsidR="00EF7EF8" w:rsidRPr="007B424C" w:rsidRDefault="00EF7EF8" w:rsidP="00EF7EF8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</w:p>
    <w:p w:rsidR="00EF7EF8" w:rsidRPr="007B424C" w:rsidRDefault="00EF7EF8" w:rsidP="00EF7EF8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</w:p>
    <w:p w:rsidR="00EF7EF8" w:rsidRPr="007B424C" w:rsidRDefault="00EF7EF8" w:rsidP="00EF7EF8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  <w:r w:rsidRPr="007B424C">
        <w:rPr>
          <w:rFonts w:ascii="Times New Roman" w:eastAsia="Times New Roman" w:hAnsi="Times New Roman" w:cs="Times New Roman"/>
          <w:b/>
          <w:sz w:val="16"/>
          <w:szCs w:val="16"/>
          <w:lang w:val="en-US" w:eastAsia="zh-CN"/>
        </w:rPr>
        <w:t>IV</w:t>
      </w:r>
      <w:r w:rsidRPr="007B424C"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  <w:t>. Оценка доступности предоставляемой на объекте услуги и имеющихся недостатков в обеспечении условий ее доступности для инвалидов</w:t>
      </w:r>
    </w:p>
    <w:p w:rsidR="00EF7EF8" w:rsidRPr="007B424C" w:rsidRDefault="00EF7EF8" w:rsidP="00EF7EF8">
      <w:pPr>
        <w:suppressAutoHyphens/>
        <w:spacing w:after="0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</w:p>
    <w:tbl>
      <w:tblPr>
        <w:tblW w:w="10872" w:type="dxa"/>
        <w:tblInd w:w="-77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23"/>
        <w:gridCol w:w="6805"/>
        <w:gridCol w:w="3544"/>
      </w:tblGrid>
      <w:tr w:rsidR="00EF7EF8" w:rsidRPr="007B424C" w:rsidTr="00CE5C44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№</w:t>
            </w:r>
          </w:p>
          <w:p w:rsidR="00EF7EF8" w:rsidRPr="007B424C" w:rsidRDefault="00EF7EF8" w:rsidP="00CE5C44">
            <w:pPr>
              <w:suppressAutoHyphens/>
              <w:spacing w:after="0"/>
              <w:ind w:firstLine="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proofErr w:type="gramStart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</w:t>
            </w:r>
            <w:proofErr w:type="gramEnd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/п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ind w:firstLine="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Критерии соответствия предоставляемой услуги требованиям по обеспечению ее доступности для инвалидов, в том числе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ind w:firstLine="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Оценка доступности предоставляемой на объекте услуги и имеющихся недостатков в обеспечении условий ее доступности для инвалидов (да/нет)</w:t>
            </w:r>
          </w:p>
        </w:tc>
      </w:tr>
      <w:tr w:rsidR="00EF7EF8" w:rsidRPr="007B424C" w:rsidTr="00CE5C44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оборудование помещения, в котором предоставляется услуга, системой управления электронной очередью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 xml:space="preserve">Нет </w:t>
            </w:r>
          </w:p>
        </w:tc>
      </w:tr>
      <w:tr w:rsidR="00EF7EF8" w:rsidRPr="007B424C" w:rsidTr="00CE5C44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наличие специального и приспособленного оборудования, необходимого для предоставления услуги (с учетом потребностей инвалидов)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Нет</w:t>
            </w:r>
          </w:p>
        </w:tc>
      </w:tr>
      <w:tr w:rsidR="00EF7EF8" w:rsidRPr="007B424C" w:rsidTr="00CE5C44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проведение инструктирования или обучения работников,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Нет</w:t>
            </w:r>
          </w:p>
        </w:tc>
      </w:tr>
      <w:tr w:rsidR="00EF7EF8" w:rsidRPr="007B424C" w:rsidTr="00CE5C44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Нет</w:t>
            </w:r>
          </w:p>
        </w:tc>
      </w:tr>
      <w:tr w:rsidR="00EF7EF8" w:rsidRPr="007B424C" w:rsidTr="00CE5C44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Нет</w:t>
            </w:r>
          </w:p>
        </w:tc>
      </w:tr>
      <w:tr w:rsidR="00EF7EF8" w:rsidRPr="007B424C" w:rsidTr="00CE5C44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6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 xml:space="preserve">предоставление услуги с использованием русского жестового языка, обеспечение допуска </w:t>
            </w:r>
            <w:proofErr w:type="spellStart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сурдопереводчика</w:t>
            </w:r>
            <w:proofErr w:type="spellEnd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 xml:space="preserve"> и </w:t>
            </w:r>
            <w:proofErr w:type="spellStart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тифлосурдопереводчика</w:t>
            </w:r>
            <w:proofErr w:type="spellEnd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Нет</w:t>
            </w:r>
          </w:p>
        </w:tc>
      </w:tr>
      <w:tr w:rsidR="00EF7EF8" w:rsidRPr="007B424C" w:rsidTr="00CE5C44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 xml:space="preserve">соответствие транспортных средств, используемых для предоставления услуг населению, </w:t>
            </w: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lastRenderedPageBreak/>
              <w:t>требованиям их доступности для инвалидов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lastRenderedPageBreak/>
              <w:t>Нет</w:t>
            </w:r>
          </w:p>
        </w:tc>
      </w:tr>
      <w:tr w:rsidR="00EF7EF8" w:rsidRPr="007B424C" w:rsidTr="00CE5C44">
        <w:trPr>
          <w:trHeight w:val="4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lastRenderedPageBreak/>
              <w:t>8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иные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</w:tc>
      </w:tr>
    </w:tbl>
    <w:p w:rsidR="00EF7EF8" w:rsidRPr="007B424C" w:rsidRDefault="00EF7EF8" w:rsidP="00EF7EF8">
      <w:pPr>
        <w:suppressAutoHyphens/>
        <w:spacing w:after="0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</w:p>
    <w:p w:rsidR="00EF7EF8" w:rsidRPr="007B424C" w:rsidRDefault="00EF7EF8" w:rsidP="00EF7EF8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</w:p>
    <w:p w:rsidR="00EF7EF8" w:rsidRPr="007B424C" w:rsidRDefault="00EF7EF8" w:rsidP="00EF7EF8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</w:pPr>
    </w:p>
    <w:p w:rsidR="00EF7EF8" w:rsidRPr="007B424C" w:rsidRDefault="00EF7EF8" w:rsidP="00EF7EF8">
      <w:pPr>
        <w:suppressAutoHyphens/>
        <w:spacing w:after="0"/>
        <w:jc w:val="center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  <w:r w:rsidRPr="007B424C">
        <w:rPr>
          <w:rFonts w:ascii="Times New Roman" w:eastAsia="Times New Roman" w:hAnsi="Times New Roman" w:cs="Times New Roman"/>
          <w:b/>
          <w:sz w:val="16"/>
          <w:szCs w:val="16"/>
          <w:lang w:val="en-US" w:eastAsia="zh-CN"/>
        </w:rPr>
        <w:t>V</w:t>
      </w:r>
      <w:r w:rsidRPr="007B424C">
        <w:rPr>
          <w:rFonts w:ascii="Times New Roman" w:eastAsia="Times New Roman" w:hAnsi="Times New Roman" w:cs="Times New Roman"/>
          <w:b/>
          <w:sz w:val="16"/>
          <w:szCs w:val="16"/>
          <w:lang w:eastAsia="zh-CN"/>
        </w:rPr>
        <w:t>. Предлагаемые управленческие решения по срокам, видам и объемам работ, необходимых для приведения объекта и порядка предоставления на нем услуг в соответствие с требованиями законодательства Российской Федерации об обеспечении условий их доступности для инвалидов</w:t>
      </w:r>
      <w:r w:rsidRPr="007B424C">
        <w:rPr>
          <w:rFonts w:ascii="Times New Roman" w:eastAsia="Times New Roman" w:hAnsi="Times New Roman" w:cs="Times New Roman"/>
          <w:color w:val="FFFFFF"/>
          <w:sz w:val="16"/>
          <w:szCs w:val="16"/>
          <w:lang w:eastAsia="zh-CN"/>
        </w:rPr>
        <w:t xml:space="preserve"> </w:t>
      </w:r>
      <w:r w:rsidRPr="007B424C">
        <w:rPr>
          <w:rFonts w:ascii="Times New Roman" w:eastAsia="Times New Roman" w:hAnsi="Times New Roman" w:cs="Times New Roman"/>
          <w:sz w:val="16"/>
          <w:szCs w:val="16"/>
          <w:lang w:eastAsia="zh-CN"/>
        </w:rPr>
        <w:t>*</w:t>
      </w:r>
    </w:p>
    <w:p w:rsidR="00EF7EF8" w:rsidRPr="007B424C" w:rsidRDefault="00EF7EF8" w:rsidP="00EF7EF8">
      <w:pPr>
        <w:suppressAutoHyphens/>
        <w:spacing w:after="0"/>
        <w:jc w:val="center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tbl>
      <w:tblPr>
        <w:tblW w:w="0" w:type="auto"/>
        <w:tblInd w:w="-696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"/>
        <w:gridCol w:w="567"/>
        <w:gridCol w:w="4395"/>
        <w:gridCol w:w="3685"/>
        <w:gridCol w:w="1570"/>
      </w:tblGrid>
      <w:tr w:rsidR="00EF7EF8" w:rsidRPr="007B424C" w:rsidTr="00CE5C44">
        <w:trPr>
          <w:gridBefore w:val="1"/>
          <w:wBefore w:w="15" w:type="dxa"/>
          <w:trHeight w:val="12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№</w:t>
            </w:r>
          </w:p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proofErr w:type="gramStart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</w:t>
            </w:r>
            <w:proofErr w:type="gramEnd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/п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ind w:firstLine="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</w:t>
            </w:r>
            <w:r w:rsidRPr="007B424C"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  <w:vertAlign w:val="superscript"/>
                <w:lang w:eastAsia="zh-CN"/>
              </w:rPr>
              <w:footnoteReference w:id="1"/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Виды, объем работ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Сроки исполнения</w:t>
            </w:r>
          </w:p>
        </w:tc>
      </w:tr>
      <w:tr w:rsidR="00EF7EF8" w:rsidRPr="007B424C" w:rsidTr="00CE5C44">
        <w:trPr>
          <w:gridBefore w:val="1"/>
          <w:wBefore w:w="15" w:type="dxa"/>
          <w:trHeight w:val="1335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EF7EF8" w:rsidRPr="007B424C" w:rsidRDefault="00EF7EF8" w:rsidP="00CE5C44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Беспроводная система вызова помощника</w:t>
            </w:r>
          </w:p>
          <w:p w:rsidR="00EF7EF8" w:rsidRPr="007B424C" w:rsidRDefault="00EF7EF8" w:rsidP="00CE5C44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 xml:space="preserve">Установка беспроводной системы «Кнопка вызова»,1 </w:t>
            </w:r>
            <w:proofErr w:type="spellStart"/>
            <w:proofErr w:type="gramStart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шт</w:t>
            </w:r>
            <w:proofErr w:type="spellEnd"/>
            <w:proofErr w:type="gramEnd"/>
          </w:p>
          <w:p w:rsidR="00EF7EF8" w:rsidRPr="007B424C" w:rsidRDefault="00EF7EF8" w:rsidP="00CE5C44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EF7EF8" w:rsidRPr="007B424C" w:rsidRDefault="00EF7EF8" w:rsidP="00CE5C44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EF7EF8" w:rsidRPr="007B424C" w:rsidRDefault="00EF7EF8" w:rsidP="00CE5C44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По мере поступления финансовых средств</w:t>
            </w:r>
          </w:p>
        </w:tc>
      </w:tr>
      <w:tr w:rsidR="00EF7EF8" w:rsidRPr="007B424C" w:rsidTr="00CE5C44">
        <w:trPr>
          <w:trHeight w:val="276"/>
        </w:trPr>
        <w:tc>
          <w:tcPr>
            <w:tcW w:w="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Создание выделенных стоянок автотранспортных сре</w:t>
            </w:r>
            <w:proofErr w:type="gramStart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дств дл</w:t>
            </w:r>
            <w:proofErr w:type="gramEnd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я инвалидов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Установка дорожного знака, нанесение дорожной разметки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По мере поступления финансовых средств</w:t>
            </w:r>
          </w:p>
        </w:tc>
      </w:tr>
      <w:tr w:rsidR="00EF7EF8" w:rsidRPr="007B424C" w:rsidTr="00CE5C44">
        <w:trPr>
          <w:trHeight w:val="276"/>
        </w:trPr>
        <w:tc>
          <w:tcPr>
            <w:tcW w:w="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Поручни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Приобретение поручней и их установка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По мере поступления финансовых средств</w:t>
            </w:r>
          </w:p>
        </w:tc>
      </w:tr>
      <w:tr w:rsidR="00EF7EF8" w:rsidRPr="007B424C" w:rsidTr="00CE5C44">
        <w:trPr>
          <w:trHeight w:val="276"/>
        </w:trPr>
        <w:tc>
          <w:tcPr>
            <w:tcW w:w="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Пандусы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Установка пандуса в соответствии с требованиями действующего законодательства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По мере поступления финансовых средств</w:t>
            </w:r>
          </w:p>
        </w:tc>
      </w:tr>
      <w:tr w:rsidR="00EF7EF8" w:rsidRPr="007B424C" w:rsidTr="00CE5C44">
        <w:trPr>
          <w:trHeight w:val="276"/>
        </w:trPr>
        <w:tc>
          <w:tcPr>
            <w:tcW w:w="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Доступные входные группы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Адаптация входных групп, 3 двери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По мере поступления финансовых средств</w:t>
            </w:r>
          </w:p>
        </w:tc>
      </w:tr>
    </w:tbl>
    <w:p w:rsidR="00EF7EF8" w:rsidRPr="007B424C" w:rsidRDefault="00EF7EF8" w:rsidP="00EF7EF8">
      <w:pPr>
        <w:suppressAutoHyphens/>
        <w:spacing w:after="0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p w:rsidR="00EF7EF8" w:rsidRPr="007B424C" w:rsidRDefault="00EF7EF8" w:rsidP="00EF7EF8">
      <w:pPr>
        <w:suppressAutoHyphens/>
        <w:spacing w:after="0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p w:rsidR="00EF7EF8" w:rsidRPr="007B424C" w:rsidRDefault="00EF7EF8" w:rsidP="00EF7EF8">
      <w:pPr>
        <w:suppressAutoHyphens/>
        <w:spacing w:after="0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tbl>
      <w:tblPr>
        <w:tblW w:w="10207" w:type="dxa"/>
        <w:tblInd w:w="-68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4392"/>
        <w:gridCol w:w="3689"/>
        <w:gridCol w:w="1559"/>
      </w:tblGrid>
      <w:tr w:rsidR="00EF7EF8" w:rsidRPr="007B424C" w:rsidTr="00CE5C44">
        <w:trPr>
          <w:trHeight w:val="11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№</w:t>
            </w:r>
          </w:p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proofErr w:type="gramStart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</w:t>
            </w:r>
            <w:proofErr w:type="gramEnd"/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/п</w:t>
            </w: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ind w:firstLine="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Виды, объем работ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Сроки исполнения</w:t>
            </w:r>
          </w:p>
        </w:tc>
      </w:tr>
      <w:tr w:rsidR="00EF7EF8" w:rsidRPr="007B424C" w:rsidTr="00CE5C44">
        <w:trPr>
          <w:trHeight w:val="2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F7EF8" w:rsidRPr="007B424C" w:rsidRDefault="00EF7EF8" w:rsidP="00CE5C44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Проведение инструктирования или обучения работников,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Разработка инструкций, проведение инструктажа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EF8" w:rsidRPr="007B424C" w:rsidRDefault="00EF7EF8" w:rsidP="00CE5C44">
            <w:pPr>
              <w:suppressAutoHyphens/>
              <w:snapToGrid w:val="0"/>
              <w:spacing w:after="0"/>
              <w:ind w:firstLine="2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7B424C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21.03.2016</w:t>
            </w:r>
          </w:p>
        </w:tc>
      </w:tr>
    </w:tbl>
    <w:p w:rsidR="00EF7EF8" w:rsidRPr="007B424C" w:rsidRDefault="00EF7EF8" w:rsidP="00EF7EF8">
      <w:pPr>
        <w:rPr>
          <w:rFonts w:ascii="Times New Roman" w:hAnsi="Times New Roman" w:cs="Times New Roman"/>
          <w:sz w:val="16"/>
          <w:szCs w:val="16"/>
        </w:rPr>
      </w:pPr>
    </w:p>
    <w:p w:rsidR="00EF7EF8" w:rsidRDefault="00EF7EF8" w:rsidP="007B424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p w:rsidR="007B424C" w:rsidRDefault="007B424C" w:rsidP="007B424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  <w:r>
        <w:rPr>
          <w:noProof/>
          <w:lang w:eastAsia="ru-RU"/>
        </w:rPr>
        <w:lastRenderedPageBreak/>
        <w:drawing>
          <wp:inline distT="0" distB="0" distL="0" distR="0" wp14:anchorId="24E954BB" wp14:editId="266443EE">
            <wp:extent cx="5940425" cy="8235950"/>
            <wp:effectExtent l="0" t="0" r="3175" b="0"/>
            <wp:docPr id="5" name="Рисунок 5" descr="C:\Users\администрация\Desktop\пд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ция\Desktop\пд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24C" w:rsidRDefault="007B424C" w:rsidP="007B424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p w:rsidR="007B424C" w:rsidRDefault="007B424C" w:rsidP="007B424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p w:rsidR="007B424C" w:rsidRDefault="007B424C" w:rsidP="007B424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p w:rsidR="007B424C" w:rsidRDefault="007B424C" w:rsidP="007B424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p w:rsidR="007B424C" w:rsidRDefault="007B424C" w:rsidP="007B424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sectPr w:rsidR="007B42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1724" w:rsidRDefault="00971724" w:rsidP="007B424C">
      <w:pPr>
        <w:spacing w:after="0" w:line="240" w:lineRule="auto"/>
      </w:pPr>
      <w:r>
        <w:separator/>
      </w:r>
    </w:p>
  </w:endnote>
  <w:endnote w:type="continuationSeparator" w:id="0">
    <w:p w:rsidR="00971724" w:rsidRDefault="00971724" w:rsidP="007B42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1724" w:rsidRDefault="00971724" w:rsidP="007B424C">
      <w:pPr>
        <w:spacing w:after="0" w:line="240" w:lineRule="auto"/>
      </w:pPr>
      <w:r>
        <w:separator/>
      </w:r>
    </w:p>
  </w:footnote>
  <w:footnote w:type="continuationSeparator" w:id="0">
    <w:p w:rsidR="00971724" w:rsidRDefault="00971724" w:rsidP="007B424C">
      <w:pPr>
        <w:spacing w:after="0" w:line="240" w:lineRule="auto"/>
      </w:pPr>
      <w:r>
        <w:continuationSeparator/>
      </w:r>
    </w:p>
  </w:footnote>
  <w:footnote w:id="1">
    <w:p w:rsidR="00EF7EF8" w:rsidRDefault="00EF7EF8" w:rsidP="00EF7EF8">
      <w:pPr>
        <w:pStyle w:val="a3"/>
        <w:spacing w:line="180" w:lineRule="exact"/>
        <w:jc w:val="both"/>
      </w:pPr>
      <w:r>
        <w:t>* С учетом оценки состояния и имеющихся недостатков в обеспечении условий доступности для инвалидов объекта и предоставляемых на нем услуг,</w:t>
      </w:r>
      <w:r w:rsidRPr="00BD6CBE">
        <w:t xml:space="preserve"> </w:t>
      </w:r>
      <w:r>
        <w:t xml:space="preserve">указанных в разделе </w:t>
      </w:r>
      <w:r>
        <w:rPr>
          <w:lang w:val="en-US"/>
        </w:rPr>
        <w:t>III</w:t>
      </w:r>
      <w:r>
        <w:t xml:space="preserve"> и </w:t>
      </w:r>
      <w:r>
        <w:rPr>
          <w:lang w:val="en-US"/>
        </w:rPr>
        <w:t>IV</w:t>
      </w:r>
      <w:r>
        <w:t xml:space="preserve"> паспорта</w:t>
      </w:r>
    </w:p>
    <w:p w:rsidR="00EF7EF8" w:rsidRDefault="00EF7EF8" w:rsidP="00EF7EF8">
      <w:pPr>
        <w:pStyle w:val="a3"/>
        <w:spacing w:line="180" w:lineRule="exact"/>
        <w:ind w:left="-567"/>
        <w:jc w:val="both"/>
      </w:pPr>
    </w:p>
    <w:p w:rsidR="00EF7EF8" w:rsidRDefault="00EF7EF8" w:rsidP="00EF7EF8">
      <w:pPr>
        <w:pStyle w:val="a3"/>
        <w:spacing w:line="180" w:lineRule="exact"/>
        <w:ind w:left="-567"/>
        <w:jc w:val="both"/>
      </w:pPr>
    </w:p>
    <w:p w:rsidR="00EF7EF8" w:rsidRDefault="00EF7EF8" w:rsidP="00EF7EF8">
      <w:pPr>
        <w:pStyle w:val="a3"/>
        <w:spacing w:line="180" w:lineRule="exact"/>
        <w:ind w:left="-567"/>
        <w:jc w:val="both"/>
      </w:pPr>
    </w:p>
    <w:p w:rsidR="00EF7EF8" w:rsidRDefault="00EF7EF8" w:rsidP="00EF7EF8">
      <w:pPr>
        <w:pStyle w:val="a3"/>
        <w:spacing w:line="180" w:lineRule="exact"/>
        <w:ind w:left="-567"/>
        <w:jc w:val="both"/>
      </w:pPr>
    </w:p>
    <w:p w:rsidR="00EF7EF8" w:rsidRDefault="00EF7EF8" w:rsidP="00EF7EF8">
      <w:pPr>
        <w:pStyle w:val="a3"/>
        <w:spacing w:line="180" w:lineRule="exact"/>
        <w:ind w:left="-567"/>
        <w:jc w:val="both"/>
      </w:pPr>
    </w:p>
    <w:p w:rsidR="00EF7EF8" w:rsidRDefault="00EF7EF8" w:rsidP="00EF7EF8">
      <w:pPr>
        <w:pStyle w:val="a3"/>
        <w:spacing w:line="180" w:lineRule="exact"/>
        <w:ind w:left="-567"/>
        <w:jc w:val="both"/>
      </w:pPr>
    </w:p>
    <w:p w:rsidR="00EF7EF8" w:rsidRDefault="00EF7EF8" w:rsidP="00EF7EF8">
      <w:pPr>
        <w:pStyle w:val="a3"/>
        <w:spacing w:line="180" w:lineRule="exact"/>
        <w:ind w:left="-567"/>
        <w:jc w:val="both"/>
      </w:pPr>
    </w:p>
    <w:p w:rsidR="00EF7EF8" w:rsidRDefault="00EF7EF8" w:rsidP="00EF7EF8">
      <w:pPr>
        <w:pStyle w:val="a3"/>
        <w:spacing w:line="180" w:lineRule="exact"/>
        <w:ind w:left="-567"/>
        <w:jc w:val="both"/>
      </w:pPr>
    </w:p>
    <w:p w:rsidR="00EF7EF8" w:rsidRDefault="00EF7EF8" w:rsidP="00EF7EF8">
      <w:pPr>
        <w:pStyle w:val="a3"/>
        <w:spacing w:line="180" w:lineRule="exact"/>
        <w:ind w:left="-567"/>
        <w:jc w:val="both"/>
      </w:pPr>
    </w:p>
    <w:p w:rsidR="00EF7EF8" w:rsidRDefault="00EF7EF8" w:rsidP="00EF7EF8">
      <w:pPr>
        <w:pStyle w:val="a3"/>
        <w:spacing w:line="180" w:lineRule="exact"/>
        <w:ind w:left="-567"/>
        <w:jc w:val="both"/>
      </w:pPr>
    </w:p>
    <w:p w:rsidR="00EF7EF8" w:rsidRDefault="00EF7EF8" w:rsidP="00EF7EF8">
      <w:pPr>
        <w:pStyle w:val="a3"/>
        <w:spacing w:line="180" w:lineRule="exact"/>
        <w:ind w:left="-567"/>
        <w:jc w:val="both"/>
      </w:pPr>
    </w:p>
    <w:p w:rsidR="00EF7EF8" w:rsidRDefault="00EF7EF8" w:rsidP="00EF7EF8">
      <w:pPr>
        <w:pStyle w:val="a3"/>
        <w:spacing w:line="180" w:lineRule="exact"/>
        <w:ind w:left="-567"/>
        <w:jc w:val="both"/>
      </w:pPr>
    </w:p>
    <w:p w:rsidR="00EF7EF8" w:rsidRDefault="00EF7EF8" w:rsidP="00EF7EF8">
      <w:pPr>
        <w:pStyle w:val="a3"/>
        <w:spacing w:line="180" w:lineRule="exact"/>
        <w:ind w:left="-567"/>
        <w:jc w:val="both"/>
      </w:pPr>
    </w:p>
    <w:p w:rsidR="00EF7EF8" w:rsidRDefault="00EF7EF8" w:rsidP="00EF7EF8">
      <w:pPr>
        <w:pStyle w:val="a3"/>
        <w:spacing w:line="180" w:lineRule="exact"/>
        <w:ind w:left="-567"/>
        <w:jc w:val="both"/>
      </w:pPr>
    </w:p>
    <w:p w:rsidR="00EF7EF8" w:rsidRDefault="00EF7EF8" w:rsidP="00EF7EF8">
      <w:pPr>
        <w:pStyle w:val="a3"/>
        <w:spacing w:line="180" w:lineRule="exact"/>
        <w:ind w:left="-567"/>
        <w:jc w:val="both"/>
      </w:pPr>
    </w:p>
    <w:p w:rsidR="00EF7EF8" w:rsidRDefault="00EF7EF8" w:rsidP="00EF7EF8">
      <w:pPr>
        <w:pStyle w:val="a3"/>
        <w:spacing w:line="180" w:lineRule="exact"/>
        <w:ind w:left="-567"/>
        <w:jc w:val="both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561"/>
    <w:rsid w:val="003D5F1C"/>
    <w:rsid w:val="007B424C"/>
    <w:rsid w:val="00851561"/>
    <w:rsid w:val="00971724"/>
    <w:rsid w:val="00EF7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7B424C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7B424C"/>
    <w:rPr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7B42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42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7B424C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7B424C"/>
    <w:rPr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7B42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42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727</Words>
  <Characters>4148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Fourth</dc:creator>
  <cp:lastModifiedBy>Fourth</cp:lastModifiedBy>
  <cp:revision>2</cp:revision>
  <dcterms:created xsi:type="dcterms:W3CDTF">2019-04-22T10:47:00Z</dcterms:created>
  <dcterms:modified xsi:type="dcterms:W3CDTF">2019-04-22T10:47:00Z</dcterms:modified>
</cp:coreProperties>
</file>